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2EC5093E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ZLECENIA </w:t>
      </w:r>
      <w:r w:rsidR="00C32DD7">
        <w:rPr>
          <w:rFonts w:cstheme="minorHAnsi"/>
          <w:b/>
          <w:bCs/>
        </w:rPr>
        <w:t>Z</w:t>
      </w:r>
      <w:r w:rsidRPr="00B46896">
        <w:rPr>
          <w:rFonts w:cstheme="minorHAnsi"/>
          <w:b/>
          <w:bCs/>
        </w:rPr>
        <w:t>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3FFCA7A2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Zlecenie </w:t>
            </w:r>
            <w:r w:rsidR="00C32DD7">
              <w:rPr>
                <w:rFonts w:cstheme="minorHAnsi"/>
                <w:b/>
                <w:bCs/>
              </w:rPr>
              <w:t>zbycia</w:t>
            </w:r>
            <w:r>
              <w:rPr>
                <w:rFonts w:cstheme="minorHAnsi"/>
                <w:b/>
                <w:bCs/>
              </w:rPr>
              <w:t xml:space="preserve"> nr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72C47B6E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9B1759">
              <w:rPr>
                <w:rFonts w:cstheme="minorHAnsi"/>
                <w:b/>
                <w:bCs/>
                <w:noProof/>
              </w:rPr>
              <w:t>07/02/2023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8F52C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EF0B09">
        <w:trPr>
          <w:gridAfter w:val="1"/>
          <w:wAfter w:w="10" w:type="dxa"/>
          <w:trHeight w:val="5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EF0B09" w:rsidRDefault="00B46896" w:rsidP="00B46896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EF0B09" w:rsidRDefault="00B46896" w:rsidP="00B46896">
            <w:pPr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59A364BD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strony </w:t>
            </w:r>
            <w:r w:rsidR="00C32DD7">
              <w:rPr>
                <w:rFonts w:cstheme="minorHAnsi"/>
                <w:b/>
                <w:bCs/>
                <w:color w:val="FFFFFF" w:themeColor="background1"/>
              </w:rPr>
              <w:t>z</w:t>
            </w:r>
            <w:r w:rsidRPr="00B46896">
              <w:rPr>
                <w:rFonts w:cstheme="minorHAnsi"/>
                <w:b/>
                <w:bCs/>
                <w:color w:val="FFFFFF" w:themeColor="background1"/>
              </w:rPr>
              <w:t>bywającej</w:t>
            </w:r>
          </w:p>
        </w:tc>
      </w:tr>
      <w:tr w:rsidR="00B46896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C32DD7" w:rsidRPr="00B46896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7625C795" w:rsidR="00C32DD7" w:rsidRPr="007F355A" w:rsidRDefault="00C32DD7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0836E203" w14:textId="77777777" w:rsidR="00C32DD7" w:rsidRPr="009B1759" w:rsidRDefault="00C32DD7" w:rsidP="00C32DD7">
            <w:pPr>
              <w:rPr>
                <w:rFonts w:cstheme="minorHAnsi"/>
                <w:sz w:val="12"/>
                <w:szCs w:val="12"/>
              </w:rPr>
            </w:pPr>
            <w:r w:rsidRPr="009B1759">
              <w:rPr>
                <w:rFonts w:cstheme="minorHAnsi"/>
                <w:sz w:val="12"/>
                <w:szCs w:val="12"/>
              </w:rPr>
              <w:t>Zbywca oświadcza i gwarantuje, że:</w:t>
            </w:r>
          </w:p>
          <w:p w14:paraId="5C589DFA" w14:textId="107C1990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1048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eastAsia="MS Gothic" w:cstheme="minorHAnsi"/>
                <w:sz w:val="12"/>
                <w:szCs w:val="12"/>
              </w:rPr>
              <w:t xml:space="preserve">1)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Instrumenty finansowe istnieją, zostały w sposób ważny wyemitowane, a cena emisyjna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została w pełni opłacona;</w:t>
            </w:r>
          </w:p>
          <w:p w14:paraId="09A62212" w14:textId="5EAD4D1D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20255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2) </w:t>
            </w:r>
            <w:r w:rsidR="007868C5" w:rsidRPr="009B1759">
              <w:rPr>
                <w:rFonts w:cstheme="minorHAnsi"/>
                <w:sz w:val="12"/>
                <w:szCs w:val="12"/>
              </w:rPr>
              <w:t>przysługują mu wyłączenie wszystkie prawa do Instrumentów finansowych, które objął w sposób ważny i skuteczny;</w:t>
            </w:r>
          </w:p>
          <w:p w14:paraId="540EABB3" w14:textId="7F058618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94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3)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Instrumenty finansowe są wolne od wszelkich obciążeń, zastawów, roszczeń lub praw z opcji ograniczeń i praw osób trzecich;  </w:t>
            </w:r>
          </w:p>
          <w:p w14:paraId="44393CF3" w14:textId="2177DD0B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8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B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1320CB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1320CB" w:rsidRPr="009B1759">
              <w:rPr>
                <w:rFonts w:cstheme="minorHAnsi"/>
                <w:sz w:val="12"/>
                <w:szCs w:val="12"/>
              </w:rPr>
              <w:t xml:space="preserve">4) </w:t>
            </w:r>
            <w:r w:rsidR="007868C5" w:rsidRPr="009B1759">
              <w:rPr>
                <w:rFonts w:cstheme="minorHAnsi"/>
                <w:sz w:val="12"/>
                <w:szCs w:val="12"/>
              </w:rPr>
              <w:t>Zbywca jest w pełni uprawniony do sprzedania Instrumentów finansowych Nabywcy;</w:t>
            </w:r>
          </w:p>
          <w:p w14:paraId="642B2AF9" w14:textId="3DEBE1D4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764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>5</w:t>
            </w:r>
            <w:r w:rsidR="00EF0B09" w:rsidRPr="009B1759">
              <w:rPr>
                <w:rFonts w:cstheme="minorHAnsi"/>
                <w:sz w:val="12"/>
                <w:szCs w:val="12"/>
              </w:rPr>
              <w:t xml:space="preserve">) </w:t>
            </w:r>
            <w:r w:rsidR="007868C5" w:rsidRPr="009B1759">
              <w:rPr>
                <w:rFonts w:cstheme="minorHAnsi"/>
                <w:sz w:val="12"/>
                <w:szCs w:val="12"/>
              </w:rPr>
              <w:t>zawarcie i wykonanie Umowy nie narusza żadnej regulacji, nie jest sprzeczne z żadnym przepisem prawa, postanowieniem umownym oraz orzeczeniem sądu lub decyzją administracyjną, których stroną jest Zbywca lub względem którego są one obowiązujące lub mają na niego wpływ;</w:t>
            </w:r>
          </w:p>
          <w:p w14:paraId="48BB4E0C" w14:textId="3633A701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576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6) </w:t>
            </w:r>
            <w:r w:rsidR="007868C5" w:rsidRPr="009B1759">
              <w:rPr>
                <w:rFonts w:cstheme="minorHAnsi"/>
                <w:sz w:val="12"/>
                <w:szCs w:val="12"/>
              </w:rPr>
              <w:t>nie toczą się żadne postępowania sądowe, arbitrażowe bądź administracyjne, których przedmiotem są Instrumenty finansowe lub którakolwiek z nich;</w:t>
            </w:r>
          </w:p>
          <w:p w14:paraId="336E8E28" w14:textId="0EE8BFD1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651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7) </w:t>
            </w:r>
            <w:r w:rsidR="007868C5" w:rsidRPr="009B1759">
              <w:rPr>
                <w:rFonts w:cstheme="minorHAnsi"/>
                <w:sz w:val="12"/>
                <w:szCs w:val="12"/>
              </w:rPr>
              <w:t>nie istnieją roszczenia osób trzecich, w tym także przyszłe i warunkowe, o przeniesienie Instrumentów finansowych;</w:t>
            </w:r>
          </w:p>
          <w:p w14:paraId="2BD89007" w14:textId="39A42106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7104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8) 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nie zostały podjęte żadne działania, które mogłyby skutkować przedterminowym wykupem lub umorzeniem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>;</w:t>
            </w:r>
          </w:p>
          <w:p w14:paraId="3B3866B8" w14:textId="76E6CAFE" w:rsidR="007868C5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804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9) </w:t>
            </w:r>
            <w:r w:rsidR="007868C5" w:rsidRPr="009B1759">
              <w:rPr>
                <w:rFonts w:cstheme="minorHAnsi"/>
                <w:sz w:val="12"/>
                <w:szCs w:val="12"/>
              </w:rPr>
              <w:t>załączone do Umowy WE</w:t>
            </w:r>
            <w:r w:rsidR="006474DA" w:rsidRPr="009B1759">
              <w:rPr>
                <w:rFonts w:cstheme="minorHAnsi"/>
                <w:sz w:val="12"/>
                <w:szCs w:val="12"/>
              </w:rPr>
              <w:t>CI, Statut Funduszu, Dokument zawierający kluczowe informacje oraz Informacja AFI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stanowią aktualn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i ważn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dokument</w:t>
            </w:r>
            <w:r w:rsidR="006474DA" w:rsidRPr="009B1759">
              <w:rPr>
                <w:rFonts w:cstheme="minorHAnsi"/>
                <w:sz w:val="12"/>
                <w:szCs w:val="12"/>
              </w:rPr>
              <w:t>y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określając</w:t>
            </w:r>
            <w:r w:rsidR="006474DA" w:rsidRPr="009B1759">
              <w:rPr>
                <w:rFonts w:cstheme="minorHAnsi"/>
                <w:sz w:val="12"/>
                <w:szCs w:val="12"/>
              </w:rPr>
              <w:t>e</w:t>
            </w:r>
            <w:r w:rsidR="007868C5" w:rsidRPr="009B1759">
              <w:rPr>
                <w:rFonts w:cstheme="minorHAnsi"/>
                <w:sz w:val="12"/>
                <w:szCs w:val="12"/>
              </w:rPr>
              <w:t xml:space="preserve"> świadczenia wynikające z </w:t>
            </w:r>
            <w:r w:rsidR="006474DA" w:rsidRPr="009B1759">
              <w:rPr>
                <w:rFonts w:cstheme="minorHAnsi"/>
                <w:sz w:val="12"/>
                <w:szCs w:val="12"/>
              </w:rPr>
              <w:t>Certyfikatów Inwestycyjnych</w:t>
            </w:r>
            <w:r w:rsidR="007868C5" w:rsidRPr="009B1759">
              <w:rPr>
                <w:rFonts w:cstheme="minorHAnsi"/>
                <w:sz w:val="12"/>
                <w:szCs w:val="12"/>
              </w:rPr>
              <w:t>, sposób ich realizacji oraz związane z nimi prawa i obowiązki Emitenta;</w:t>
            </w:r>
          </w:p>
          <w:p w14:paraId="2EF27855" w14:textId="77777777" w:rsidR="00C32DD7" w:rsidRPr="009B1759" w:rsidRDefault="009B1759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14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09"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EF0B09"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EF0B09" w:rsidRPr="009B1759">
              <w:rPr>
                <w:rFonts w:eastAsia="MS Gothic" w:cstheme="minorHAnsi"/>
                <w:sz w:val="12"/>
                <w:szCs w:val="12"/>
              </w:rPr>
              <w:t xml:space="preserve">10) </w:t>
            </w:r>
            <w:r w:rsidR="007868C5" w:rsidRPr="009B1759">
              <w:rPr>
                <w:rFonts w:cstheme="minorHAnsi"/>
                <w:sz w:val="12"/>
                <w:szCs w:val="12"/>
              </w:rPr>
              <w:t>zawarcie Umowy ani też wykonanie przez Zbywcę czynności prawnych jak i faktycznych w niej przewidzianych nie będzie prowadzić do pokrzywdzenia jego obecnych lub przyszłych wierzycieli, co mogłoby doprowadzić do wystąpienia tych wierzycieli przeciwko Nabywcy, w szczególności na podstawie art. 59 oraz art. 527-534 ustawy z dnia 23 kwietnia 1964 – Kodeks cywilny.</w:t>
            </w:r>
          </w:p>
          <w:p w14:paraId="43A2085B" w14:textId="7DB76156" w:rsidR="009B1759" w:rsidRPr="009B1759" w:rsidRDefault="009B1759" w:rsidP="009B1759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8600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759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Pr="009B1759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Pr="009B1759">
              <w:rPr>
                <w:rFonts w:cstheme="minorHAnsi"/>
                <w:sz w:val="12"/>
                <w:szCs w:val="12"/>
              </w:rPr>
              <w:t>1</w:t>
            </w:r>
            <w:r w:rsidRPr="009B1759">
              <w:rPr>
                <w:rFonts w:cstheme="minorHAnsi"/>
                <w:sz w:val="12"/>
                <w:szCs w:val="12"/>
              </w:rPr>
              <w:t>1</w:t>
            </w:r>
            <w:r w:rsidRPr="009B1759">
              <w:rPr>
                <w:rFonts w:cstheme="minorHAnsi"/>
                <w:sz w:val="12"/>
                <w:szCs w:val="12"/>
              </w:rPr>
              <w:t>) Obrót Instrumentami finansowymi, będącymi przedmiotem niniejszego zlecenia nie podlega ograniczeniom, o których mowa w art. 3a ust. 1 i art. 4 ust. 6 ustawy z dnia 11 kwietnia 2003 r. o kształtowaniu ustroju rolnego;</w:t>
            </w:r>
          </w:p>
          <w:p w14:paraId="3A276FD6" w14:textId="77777777" w:rsidR="009B1759" w:rsidRPr="009B1759" w:rsidRDefault="009B1759" w:rsidP="009B1759">
            <w:pPr>
              <w:rPr>
                <w:rFonts w:cstheme="minorHAnsi"/>
                <w:sz w:val="12"/>
                <w:szCs w:val="12"/>
              </w:rPr>
            </w:pPr>
          </w:p>
          <w:p w14:paraId="39A6061A" w14:textId="15FA4A59" w:rsidR="009B1759" w:rsidRPr="009B1759" w:rsidRDefault="009B1759" w:rsidP="009B1759">
            <w:pPr>
              <w:rPr>
                <w:rFonts w:cstheme="minorHAnsi"/>
                <w:sz w:val="12"/>
                <w:szCs w:val="12"/>
              </w:rPr>
            </w:pPr>
            <w:r w:rsidRPr="009B1759">
              <w:rPr>
                <w:rFonts w:cstheme="minorHAnsi"/>
                <w:sz w:val="12"/>
                <w:szCs w:val="12"/>
              </w:rPr>
              <w:t>Ja, niżej podpisany oświadczam, że niniejsze zlecenie zbycia instrumentów finansowych składane jest wyłącznie z mojej inicjatywy. Tym samym, zgodnie z § 1 ust. 1 zawartej pomiędzy mną a Domem Maklerskim Navigator S.A. Umowy o świadczenie usług maklerskich przyjmowania i przekazywania zleceń nabycia lub zbycia instrumentów finansowych, ich wykonywania oraz prowadzenia rachunków pieniężnych („Umowa”) potwierdzam, że świadczenie na moją rzecz Usług lub Usługi rozliczeniowej, o których mowa w Umowie jest inicjowane wyłącznie z mojej woli.</w:t>
            </w:r>
          </w:p>
        </w:tc>
      </w:tr>
      <w:tr w:rsidR="00EF0B09" w:rsidRPr="00B46896" w14:paraId="21DE3394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33EA4C95" w14:textId="0967C051" w:rsidR="00EF0B09" w:rsidRDefault="00EF0B09" w:rsidP="00EF0B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bankowego Inwestora</w:t>
            </w:r>
            <w:r>
              <w:t xml:space="preserve"> </w:t>
            </w:r>
            <w:r w:rsidRPr="005D1AFC">
              <w:rPr>
                <w:rFonts w:ascii="Calibri" w:hAnsi="Calibri" w:cs="Calibri"/>
                <w:color w:val="000000"/>
                <w:sz w:val="16"/>
                <w:szCs w:val="16"/>
              </w:rPr>
              <w:t>do rozliczenia ceny za zbywane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83910323"/>
            <w:placeholder>
              <w:docPart w:val="36B412277DA24AC4B4E5E97399CE2B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E88D19C" w14:textId="6C49994C" w:rsidR="00EF0B09" w:rsidRPr="009F03CE" w:rsidRDefault="00EF0B09" w:rsidP="00EF0B09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EF0B09" w:rsidRPr="00B46896" w14:paraId="0364D139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5659C9CE" w14:textId="10BDAD7D" w:rsidR="00EF0B09" w:rsidRDefault="00EF0B09" w:rsidP="00EF0B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bankowy Inwestora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10784904"/>
            <w:placeholder>
              <w:docPart w:val="C54FE150F7B34069A7BEC37D59597FD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4D9FB80E" w14:textId="57B55E4A" w:rsidR="00EF0B09" w:rsidRPr="009F03CE" w:rsidRDefault="00EF0B09" w:rsidP="00EF0B09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5EB1E01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3D2A1E58C0F5447B9910B89CF591DD70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7253EB2F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4A8138B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775" w:type="dxa"/>
            <w:gridSpan w:val="2"/>
          </w:tcPr>
          <w:p w14:paraId="23B8FBA8" w14:textId="40D39FC1" w:rsidR="007F355A" w:rsidRPr="007F355A" w:rsidRDefault="00C32DD7" w:rsidP="00751D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Zbycie</w:t>
            </w:r>
            <w:r w:rsidR="00012D19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F355A" w:rsidRPr="00B46896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0D249C76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jednostkowa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FB50A65452A449778261826FD1D91CA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3D89EDF7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21B32424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łączna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94F508873E9D488CABEC0183BDE0683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0712076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973D2" w:rsidRPr="00B46896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4C245D7C" w:rsidR="007973D2" w:rsidRPr="007F355A" w:rsidRDefault="007973D2" w:rsidP="007973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1A4C63C9" w:rsidR="007973D2" w:rsidRPr="007F355A" w:rsidRDefault="009B1759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73C50FD05AC949F1928BEC32CB0FEFFE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>%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A6594B618BCD4D3383498559685A8B96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C32DD7">
              <w:rPr>
                <w:rFonts w:cstheme="minorHAnsi"/>
                <w:sz w:val="16"/>
                <w:szCs w:val="16"/>
              </w:rPr>
              <w:t>zbytych</w:t>
            </w:r>
            <w:r w:rsidR="007973D2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973D2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7973D2" w:rsidRPr="007F355A" w:rsidRDefault="007973D2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760AE050" w:rsidR="007973D2" w:rsidRDefault="009B1759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627EAEDF4CFC44D699579FEBC7746314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A065A71B9507471E9E17F6AA31392E31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1B28D6" w:rsidRPr="00B46896" w14:paraId="2D2F562E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4768A060" w14:textId="77777777" w:rsidR="001B28D6" w:rsidRPr="007F355A" w:rsidRDefault="001B28D6" w:rsidP="001B28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DD55C0" w14:textId="6CB162A1" w:rsidR="001B28D6" w:rsidRDefault="009B1759" w:rsidP="001B28D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D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28D6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3BBB91AF31B8445AB1D2A9B18654D04C"/>
                </w:placeholder>
                <w:showingPlcHdr/>
                <w:text/>
              </w:sdtPr>
              <w:sdtEndPr/>
              <w:sdtContent>
                <w:r w:rsidR="001B28D6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1B28D6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1B28D6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1B28D6" w:rsidRPr="007F355A" w:rsidRDefault="001B28D6" w:rsidP="001B28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448AE73C" w:rsidR="001B28D6" w:rsidRDefault="009B1759" w:rsidP="001B28D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D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28D6">
              <w:rPr>
                <w:rFonts w:cstheme="minorHAnsi"/>
                <w:sz w:val="16"/>
                <w:szCs w:val="16"/>
              </w:rPr>
              <w:t xml:space="preserve"> nie dotyczy</w:t>
            </w:r>
          </w:p>
        </w:tc>
      </w:tr>
      <w:tr w:rsidR="001B28D6" w:rsidRPr="00B46896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1B28D6" w:rsidRPr="007F355A" w:rsidRDefault="001B28D6" w:rsidP="001B28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8DF6FA19592D41EC9DBF7F657D4827C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1055269A" w:rsidR="001B28D6" w:rsidRPr="007F355A" w:rsidRDefault="001B28D6" w:rsidP="001B28D6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1B28D6" w:rsidRPr="00B46896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1B28D6" w:rsidRPr="0075429C" w:rsidRDefault="001B28D6" w:rsidP="001B28D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4E3AEE32" w:rsidR="001B28D6" w:rsidRPr="007F355A" w:rsidRDefault="009B1759" w:rsidP="001B28D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D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28D6">
              <w:rPr>
                <w:rFonts w:cstheme="minorHAnsi"/>
                <w:sz w:val="16"/>
                <w:szCs w:val="16"/>
              </w:rPr>
              <w:t xml:space="preserve"> </w:t>
            </w:r>
            <w:r w:rsidR="001B28D6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1B28D6" w:rsidRPr="00B46896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1B28D6" w:rsidRPr="007F355A" w:rsidRDefault="001B28D6" w:rsidP="001B28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5B9E450C" w:rsidR="001B28D6" w:rsidRPr="007F355A" w:rsidRDefault="009B1759" w:rsidP="001B28D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D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B28D6">
              <w:rPr>
                <w:rFonts w:cstheme="minorHAnsi"/>
                <w:sz w:val="16"/>
                <w:szCs w:val="16"/>
              </w:rPr>
              <w:t xml:space="preserve"> Inny: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216341BF187B472B9026E6EABD770EC7"/>
                </w:placeholder>
                <w:showingPlcHdr/>
                <w:text/>
              </w:sdtPr>
              <w:sdtEndPr/>
              <w:sdtContent>
                <w:r w:rsidR="001B28D6"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1B28D6" w:rsidRPr="00B46896" w14:paraId="0C4496D6" w14:textId="77777777" w:rsidTr="00EF0B09">
        <w:trPr>
          <w:gridAfter w:val="1"/>
          <w:wAfter w:w="10" w:type="dxa"/>
          <w:trHeight w:val="5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1B28D6" w:rsidRPr="00EF0B09" w:rsidRDefault="001B28D6" w:rsidP="001B28D6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1B28D6" w:rsidRPr="00EF0B09" w:rsidRDefault="001B28D6" w:rsidP="001B28D6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B28D6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1B28D6" w:rsidRPr="00012D19" w:rsidRDefault="001B28D6" w:rsidP="001B28D6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1B28D6" w:rsidRPr="00012D19" w:rsidRDefault="001B28D6" w:rsidP="001B28D6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1B28D6" w:rsidRPr="00B46896" w14:paraId="5A852885" w14:textId="77777777" w:rsidTr="00EF0B09">
        <w:trPr>
          <w:trHeight w:val="425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1B28D6" w:rsidRPr="00EF0B09" w:rsidRDefault="001B28D6" w:rsidP="001B28D6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1A371D48" w14:textId="5F204B93" w:rsidR="001B28D6" w:rsidRPr="00012D19" w:rsidRDefault="001B28D6" w:rsidP="001B28D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1B28D6" w:rsidRPr="00EF0B09" w:rsidRDefault="001B28D6" w:rsidP="001B28D6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4F6B1804" w14:textId="6D823B13" w:rsidR="001B28D6" w:rsidRPr="00012D19" w:rsidRDefault="001B28D6" w:rsidP="001B28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1B28D6" w:rsidRPr="00B46896" w14:paraId="77A271E6" w14:textId="77777777" w:rsidTr="00EF0B09">
        <w:trPr>
          <w:trHeight w:val="425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1B28D6" w:rsidRPr="00EF0B09" w:rsidRDefault="001B28D6" w:rsidP="001B28D6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5D631490" w14:textId="3075C331" w:rsidR="001B28D6" w:rsidRPr="00012D19" w:rsidRDefault="001B28D6" w:rsidP="001B28D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1B28D6" w:rsidRPr="00EF0B09" w:rsidRDefault="001B28D6" w:rsidP="001B28D6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F0B09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3D18B347" w14:textId="71FBB5BB" w:rsidR="001B28D6" w:rsidRPr="00012D19" w:rsidRDefault="001B28D6" w:rsidP="001B28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EF0B09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forms" w:enforcement="1" w:cryptProviderType="rsaAES" w:cryptAlgorithmClass="hash" w:cryptAlgorithmType="typeAny" w:cryptAlgorithmSid="14" w:cryptSpinCount="100000" w:hash="mcZtaF3lYTrPobQwtHhJXkfZvXjjALc4KNc+frkCWXSlbZUzrcsp5GkOhTaG9WJgU6wzG63eZNaXw3mUKjtmcA==" w:salt="SdFkpodwf0IJ2wc4p9Dv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1320CB"/>
    <w:rsid w:val="001B28D6"/>
    <w:rsid w:val="00444CBC"/>
    <w:rsid w:val="00480A14"/>
    <w:rsid w:val="0051039A"/>
    <w:rsid w:val="006474DA"/>
    <w:rsid w:val="00751D21"/>
    <w:rsid w:val="0075429C"/>
    <w:rsid w:val="007868C5"/>
    <w:rsid w:val="007973D2"/>
    <w:rsid w:val="007A79AB"/>
    <w:rsid w:val="007F355A"/>
    <w:rsid w:val="008F52CE"/>
    <w:rsid w:val="009B1759"/>
    <w:rsid w:val="009F03CE"/>
    <w:rsid w:val="00AF34A6"/>
    <w:rsid w:val="00B46896"/>
    <w:rsid w:val="00BA7F90"/>
    <w:rsid w:val="00C32DD7"/>
    <w:rsid w:val="00ED035A"/>
    <w:rsid w:val="00EE5E0F"/>
    <w:rsid w:val="00EF0B09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D2A1E58C0F5447B9910B89CF591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066D-9EB1-48B5-946A-81D0B78B5FB7}"/>
      </w:docPartPr>
      <w:docPartBody>
        <w:p w:rsidR="001E2049" w:rsidRDefault="00425610" w:rsidP="00425610">
          <w:pPr>
            <w:pStyle w:val="3D2A1E58C0F5447B9910B89CF591DD70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B50A65452A449778261826FD1D91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736E8-7978-4C5E-B28D-0912FC4FEDE1}"/>
      </w:docPartPr>
      <w:docPartBody>
        <w:p w:rsidR="001E2049" w:rsidRDefault="00425610" w:rsidP="00425610">
          <w:pPr>
            <w:pStyle w:val="FB50A65452A449778261826FD1D91CA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94F508873E9D488CABEC0183BDE06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FD00-41CD-4A59-BDD3-0C75F9614FCB}"/>
      </w:docPartPr>
      <w:docPartBody>
        <w:p w:rsidR="001E2049" w:rsidRDefault="00425610" w:rsidP="00425610">
          <w:pPr>
            <w:pStyle w:val="94F508873E9D488CABEC0183BDE06838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73C50FD05AC949F1928BEC32CB0F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97D7B-5FF2-48AE-BA36-C58B316D499F}"/>
      </w:docPartPr>
      <w:docPartBody>
        <w:p w:rsidR="001E2049" w:rsidRDefault="00425610" w:rsidP="00425610">
          <w:pPr>
            <w:pStyle w:val="73C50FD05AC949F1928BEC32CB0FEFFE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A6594B618BCD4D3383498559685A8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F0981-12A3-4C2F-B4B4-A05CEED9CE91}"/>
      </w:docPartPr>
      <w:docPartBody>
        <w:p w:rsidR="001E2049" w:rsidRDefault="00425610" w:rsidP="00425610">
          <w:pPr>
            <w:pStyle w:val="A6594B618BCD4D3383498559685A8B96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627EAEDF4CFC44D699579FEBC7746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63C85-B1F9-4897-9302-1400DEAC102C}"/>
      </w:docPartPr>
      <w:docPartBody>
        <w:p w:rsidR="001E2049" w:rsidRDefault="00425610" w:rsidP="00425610">
          <w:pPr>
            <w:pStyle w:val="627EAEDF4CFC44D699579FEBC7746314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A065A71B9507471E9E17F6AA31392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2D20-33FD-4F43-872A-BA23530E5D6C}"/>
      </w:docPartPr>
      <w:docPartBody>
        <w:p w:rsidR="001E2049" w:rsidRDefault="00425610" w:rsidP="00425610">
          <w:pPr>
            <w:pStyle w:val="A065A71B9507471E9E17F6AA31392E31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36B412277DA24AC4B4E5E97399CE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D7B6F-D3BE-4D05-9E71-529B47224AD7}"/>
      </w:docPartPr>
      <w:docPartBody>
        <w:p w:rsidR="006A30B0" w:rsidRDefault="004D7DC6" w:rsidP="004D7DC6">
          <w:pPr>
            <w:pStyle w:val="36B412277DA24AC4B4E5E97399CE2B77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C54FE150F7B34069A7BEC37D59597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C5DB3-356D-4D43-ACC3-579A93C61C05}"/>
      </w:docPartPr>
      <w:docPartBody>
        <w:p w:rsidR="006A30B0" w:rsidRDefault="004D7DC6" w:rsidP="004D7DC6">
          <w:pPr>
            <w:pStyle w:val="C54FE150F7B34069A7BEC37D59597FDC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BBB91AF31B8445AB1D2A9B18654D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13692-3193-4F74-A2FE-56092F36AC68}"/>
      </w:docPartPr>
      <w:docPartBody>
        <w:p w:rsidR="00FA24E3" w:rsidRDefault="006A30B0" w:rsidP="006A30B0">
          <w:pPr>
            <w:pStyle w:val="3BBB91AF31B8445AB1D2A9B18654D04C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8DF6FA19592D41EC9DBF7F657D482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25A69-B6E0-404B-B6E7-621A19247E3F}"/>
      </w:docPartPr>
      <w:docPartBody>
        <w:p w:rsidR="00FA24E3" w:rsidRDefault="006A30B0" w:rsidP="006A30B0">
          <w:pPr>
            <w:pStyle w:val="8DF6FA19592D41EC9DBF7F657D4827CB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216341BF187B472B9026E6EABD770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2B49A-331A-4556-9EB3-91AF49952E1C}"/>
      </w:docPartPr>
      <w:docPartBody>
        <w:p w:rsidR="00FA24E3" w:rsidRDefault="006A30B0" w:rsidP="006A30B0">
          <w:pPr>
            <w:pStyle w:val="216341BF187B472B9026E6EABD770EC7"/>
          </w:pPr>
          <w:r w:rsidRPr="00012D19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425610"/>
    <w:rsid w:val="004D7DC6"/>
    <w:rsid w:val="006A30B0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30B0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3D2A1E58C0F5447B9910B89CF591DD704">
    <w:name w:val="3D2A1E58C0F5447B9910B89CF591DD704"/>
    <w:rsid w:val="00425610"/>
    <w:rPr>
      <w:rFonts w:eastAsiaTheme="minorHAnsi"/>
      <w:lang w:eastAsia="en-US"/>
    </w:rPr>
  </w:style>
  <w:style w:type="paragraph" w:customStyle="1" w:styleId="FB50A65452A449778261826FD1D91CAB4">
    <w:name w:val="FB50A65452A449778261826FD1D91CAB4"/>
    <w:rsid w:val="00425610"/>
    <w:rPr>
      <w:rFonts w:eastAsiaTheme="minorHAnsi"/>
      <w:lang w:eastAsia="en-US"/>
    </w:rPr>
  </w:style>
  <w:style w:type="paragraph" w:customStyle="1" w:styleId="94F508873E9D488CABEC0183BDE068384">
    <w:name w:val="94F508873E9D488CABEC0183BDE068384"/>
    <w:rsid w:val="00425610"/>
    <w:rPr>
      <w:rFonts w:eastAsiaTheme="minorHAnsi"/>
      <w:lang w:eastAsia="en-US"/>
    </w:rPr>
  </w:style>
  <w:style w:type="paragraph" w:customStyle="1" w:styleId="73C50FD05AC949F1928BEC32CB0FEFFE">
    <w:name w:val="73C50FD05AC949F1928BEC32CB0FEFFE"/>
    <w:rsid w:val="00425610"/>
  </w:style>
  <w:style w:type="paragraph" w:customStyle="1" w:styleId="A6594B618BCD4D3383498559685A8B96">
    <w:name w:val="A6594B618BCD4D3383498559685A8B96"/>
    <w:rsid w:val="00425610"/>
  </w:style>
  <w:style w:type="paragraph" w:customStyle="1" w:styleId="627EAEDF4CFC44D699579FEBC7746314">
    <w:name w:val="627EAEDF4CFC44D699579FEBC7746314"/>
    <w:rsid w:val="00425610"/>
  </w:style>
  <w:style w:type="paragraph" w:customStyle="1" w:styleId="A065A71B9507471E9E17F6AA31392E31">
    <w:name w:val="A065A71B9507471E9E17F6AA31392E31"/>
    <w:rsid w:val="00425610"/>
  </w:style>
  <w:style w:type="paragraph" w:customStyle="1" w:styleId="36B412277DA24AC4B4E5E97399CE2B77">
    <w:name w:val="36B412277DA24AC4B4E5E97399CE2B77"/>
    <w:rsid w:val="004D7DC6"/>
  </w:style>
  <w:style w:type="paragraph" w:customStyle="1" w:styleId="C54FE150F7B34069A7BEC37D59597FDC">
    <w:name w:val="C54FE150F7B34069A7BEC37D59597FDC"/>
    <w:rsid w:val="004D7DC6"/>
  </w:style>
  <w:style w:type="paragraph" w:customStyle="1" w:styleId="3BBB91AF31B8445AB1D2A9B18654D04C">
    <w:name w:val="3BBB91AF31B8445AB1D2A9B18654D04C"/>
    <w:rsid w:val="006A30B0"/>
  </w:style>
  <w:style w:type="paragraph" w:customStyle="1" w:styleId="8DF6FA19592D41EC9DBF7F657D4827CB">
    <w:name w:val="8DF6FA19592D41EC9DBF7F657D4827CB"/>
    <w:rsid w:val="006A30B0"/>
  </w:style>
  <w:style w:type="paragraph" w:customStyle="1" w:styleId="216341BF187B472B9026E6EABD770EC7">
    <w:name w:val="216341BF187B472B9026E6EABD770EC7"/>
    <w:rsid w:val="006A3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6</cp:revision>
  <dcterms:created xsi:type="dcterms:W3CDTF">2022-10-14T10:47:00Z</dcterms:created>
  <dcterms:modified xsi:type="dcterms:W3CDTF">2023-02-07T10:31:00Z</dcterms:modified>
</cp:coreProperties>
</file>